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3648" w:rsidRPr="005A3648" w14:paraId="40AF423C" w14:textId="77777777" w:rsidTr="005A3648">
        <w:tc>
          <w:tcPr>
            <w:tcW w:w="4785" w:type="dxa"/>
          </w:tcPr>
          <w:p w14:paraId="439AB510" w14:textId="77777777" w:rsidR="005A3648" w:rsidRPr="005A3648" w:rsidRDefault="005A36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21D46994" w14:textId="521B033D" w:rsidR="00833586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 xml:space="preserve">Приложение </w:t>
            </w:r>
          </w:p>
          <w:p w14:paraId="0A7074DA" w14:textId="7145E7A4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 xml:space="preserve">к постановлению </w:t>
            </w:r>
          </w:p>
          <w:p w14:paraId="173F860C" w14:textId="77777777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>администрации Комсомольского сельского поселения</w:t>
            </w:r>
          </w:p>
          <w:p w14:paraId="7B062C55" w14:textId="77777777" w:rsidR="005A3648" w:rsidRPr="005A3648" w:rsidRDefault="005A3648">
            <w:pPr>
              <w:rPr>
                <w:rFonts w:ascii="Times New Roman" w:hAnsi="Times New Roman" w:cs="Times New Roman"/>
                <w:sz w:val="28"/>
              </w:rPr>
            </w:pPr>
            <w:r w:rsidRPr="005A3648">
              <w:rPr>
                <w:rFonts w:ascii="Times New Roman" w:hAnsi="Times New Roman" w:cs="Times New Roman"/>
                <w:sz w:val="28"/>
              </w:rPr>
              <w:t>Гулькевичского района</w:t>
            </w:r>
          </w:p>
          <w:p w14:paraId="36DFBF00" w14:textId="30E7CCCF" w:rsidR="005A3648" w:rsidRPr="005A3648" w:rsidRDefault="00714017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 </w:t>
            </w:r>
            <w:r w:rsidRPr="00714017">
              <w:rPr>
                <w:rFonts w:ascii="Times New Roman" w:hAnsi="Times New Roman" w:cs="Times New Roman"/>
                <w:sz w:val="28"/>
                <w:u w:val="single"/>
              </w:rPr>
              <w:t>06.04.2026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5A3648" w:rsidRPr="00833586">
              <w:rPr>
                <w:rFonts w:ascii="Times New Roman" w:hAnsi="Times New Roman" w:cs="Times New Roman"/>
                <w:sz w:val="28"/>
              </w:rPr>
              <w:t>№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714017">
              <w:rPr>
                <w:rFonts w:ascii="Times New Roman" w:hAnsi="Times New Roman" w:cs="Times New Roman"/>
                <w:sz w:val="28"/>
                <w:u w:val="single"/>
              </w:rPr>
              <w:t>11</w:t>
            </w:r>
          </w:p>
        </w:tc>
      </w:tr>
    </w:tbl>
    <w:p w14:paraId="1E8CCC78" w14:textId="77777777" w:rsidR="002A49AC" w:rsidRDefault="002A49AC"/>
    <w:p w14:paraId="1A8CD4D0" w14:textId="77777777" w:rsidR="005A3648" w:rsidRP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 xml:space="preserve">Изменения </w:t>
      </w:r>
    </w:p>
    <w:p w14:paraId="27CCF266" w14:textId="77777777" w:rsidR="005A3648" w:rsidRP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 xml:space="preserve">в Устав муниципального казенного учреждения культуры </w:t>
      </w:r>
    </w:p>
    <w:p w14:paraId="7C7C0DCA" w14:textId="77777777" w:rsidR="005A3648" w:rsidRDefault="005A3648" w:rsidP="008335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A3648">
        <w:rPr>
          <w:rFonts w:ascii="Times New Roman" w:hAnsi="Times New Roman" w:cs="Times New Roman"/>
          <w:b/>
          <w:sz w:val="28"/>
        </w:rPr>
        <w:t>«Центр культуры и досуга Комсомольского сельского поселения Гулькевичского района»</w:t>
      </w:r>
    </w:p>
    <w:p w14:paraId="3E29FD50" w14:textId="77777777" w:rsidR="005A3648" w:rsidRDefault="005A3648" w:rsidP="005A364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14:paraId="6BE7B483" w14:textId="096A932A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A3648"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hAnsi="Times New Roman" w:cs="Times New Roman"/>
          <w:sz w:val="28"/>
        </w:rPr>
        <w:t>Пункт 1.10.1 раздела 1 «Общие положения» изложить в новой</w:t>
      </w:r>
      <w:r w:rsidR="00833586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редакции: </w:t>
      </w:r>
    </w:p>
    <w:p w14:paraId="3304E640" w14:textId="77777777" w:rsidR="0098205B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«1.10.1. </w:t>
      </w:r>
      <w:r w:rsidR="0098205B">
        <w:rPr>
          <w:rFonts w:ascii="Times New Roman" w:hAnsi="Times New Roman" w:cs="Times New Roman"/>
          <w:sz w:val="28"/>
        </w:rPr>
        <w:t xml:space="preserve">Комсомольская сельская библиотека и сельская библиотека </w:t>
      </w:r>
    </w:p>
    <w:p w14:paraId="5E01E503" w14:textId="77777777" w:rsidR="005A3648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х. Тельман (далее – Библиотека) без права юридического лица.</w:t>
      </w:r>
    </w:p>
    <w:p w14:paraId="09BB9409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Место нахождения: </w:t>
      </w:r>
    </w:p>
    <w:p w14:paraId="7C2ADEFA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п. Комсомольский, ул. Комсомольская, 3, Гулькевичский район, Краснодарский край, Россия, 352170;</w:t>
      </w:r>
    </w:p>
    <w:p w14:paraId="13B9287D" w14:textId="77777777" w:rsidR="0098205B" w:rsidRDefault="0098205B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х. Тельман, ул. Шукшина, 26, Гулькевичский район, Краснодарский край, Россия, 352191.»</w:t>
      </w:r>
    </w:p>
    <w:p w14:paraId="41530D11" w14:textId="77777777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A290DDC" w14:textId="77777777" w:rsidR="005A3648" w:rsidRDefault="005A3648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Пункт 2.2 раздела 2 «Предмет и виды деятельности «ЦКД» изложить в новой редакции:</w:t>
      </w:r>
    </w:p>
    <w:p w14:paraId="04056BBF" w14:textId="77777777" w:rsidR="00927DD0" w:rsidRDefault="005A3648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«2.2.</w:t>
      </w:r>
      <w:r w:rsidR="00E33332">
        <w:rPr>
          <w:rFonts w:ascii="Times New Roman" w:hAnsi="Times New Roman" w:cs="Times New Roman"/>
          <w:sz w:val="28"/>
        </w:rPr>
        <w:t xml:space="preserve"> </w:t>
      </w:r>
      <w:r w:rsidR="00EE7623">
        <w:rPr>
          <w:rFonts w:ascii="Times New Roman" w:hAnsi="Times New Roman" w:cs="Times New Roman"/>
          <w:sz w:val="28"/>
        </w:rPr>
        <w:t>«ЦКД» осуществляет следующие виды деятельности:</w:t>
      </w:r>
    </w:p>
    <w:p w14:paraId="5F03220D" w14:textId="2D417D4C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создание и организация работы коллективов, студий и кружков любительского, художественного творчества, любительских объединений и клубов по культурно-познавательным, историко-краеведческим, научно-техническим, природно-экологическим, культурно-бытовым, </w:t>
      </w:r>
      <w:proofErr w:type="spellStart"/>
      <w:r>
        <w:rPr>
          <w:rFonts w:ascii="Times New Roman" w:hAnsi="Times New Roman" w:cs="Times New Roman"/>
          <w:sz w:val="28"/>
        </w:rPr>
        <w:t>коллекционно</w:t>
      </w:r>
      <w:proofErr w:type="spellEnd"/>
      <w:r>
        <w:rPr>
          <w:rFonts w:ascii="Times New Roman" w:hAnsi="Times New Roman" w:cs="Times New Roman"/>
          <w:sz w:val="28"/>
        </w:rPr>
        <w:t>-собирательским и иным интересам, других клубных формирований;</w:t>
      </w:r>
    </w:p>
    <w:p w14:paraId="163E383F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и проведение фестивалей, смотров, конкурсов, выставок и других форм показа результатов творческой деятельности клубных формирований;</w:t>
      </w:r>
    </w:p>
    <w:p w14:paraId="6C009576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проведение концертов, спектаклей, других театрально-зрелищных и выставочных мероприятий, в том числе с участием профессиональных коллективов, исполнителей и авторов;</w:t>
      </w:r>
    </w:p>
    <w:p w14:paraId="6D72C221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библиотечного обслуживания населения;</w:t>
      </w:r>
    </w:p>
    <w:p w14:paraId="668E6C57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охрана и сохранение объектов культурного наследия памятников истории и культуры;</w:t>
      </w:r>
    </w:p>
    <w:p w14:paraId="00DF254B" w14:textId="77777777" w:rsidR="00EE7623" w:rsidRDefault="00EE7623" w:rsidP="00833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демонстрация кинофильмов и видеопрограмм;</w:t>
      </w:r>
    </w:p>
    <w:p w14:paraId="0BA66001" w14:textId="77777777" w:rsidR="00A37C2D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работы разнообразных консультаций</w:t>
      </w:r>
      <w:r w:rsidR="00A37C2D">
        <w:rPr>
          <w:rFonts w:ascii="Times New Roman" w:hAnsi="Times New Roman" w:cs="Times New Roman"/>
          <w:sz w:val="28"/>
        </w:rPr>
        <w:t xml:space="preserve"> и лекториев, народных университетов, школ и курсов прикладных занятий и навыков, проведение тематических вечеров, устных журналов, циклов творческих встреч, других форм просветительской деятельности;</w:t>
      </w:r>
    </w:p>
    <w:p w14:paraId="08BDAADC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проведение массовых театрализованных праздников и представлений, народных гуляний, обрядов и ритуалов в соответствии с региональными и местными обычаями и традициями;</w:t>
      </w:r>
    </w:p>
    <w:p w14:paraId="6F506424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досуга различных групп населения, в том числе проведение вечеров отдыха и танцев, дискотек, молодежных балов, карнавалов, детских утренников, игровых и других культурно-развлекательных программ;</w:t>
      </w:r>
    </w:p>
    <w:p w14:paraId="7A1EB3B2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создание благоприятных условий для неформального общения посетителей «ЦКД» (организация работы различного рода клубных гостиных, салонов, кафе, игротек, уголков живой природы);</w:t>
      </w:r>
    </w:p>
    <w:p w14:paraId="06E0AA94" w14:textId="77777777" w:rsidR="00A37C2D" w:rsidRDefault="00A37C2D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27DD0">
        <w:rPr>
          <w:rFonts w:ascii="Times New Roman" w:hAnsi="Times New Roman" w:cs="Times New Roman"/>
          <w:sz w:val="28"/>
        </w:rPr>
        <w:t>организация в свободном порядке работы спортивно-оздоровительных клубов и секций, групп туризма и здоровья, проведение спортивных выступлений, физкультурно-массовых соревнований и иных спортивных и физкультурно-оздоровительных программ;</w:t>
      </w:r>
    </w:p>
    <w:p w14:paraId="73FCAD6E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планирование и проведение календарных и профессиональных праздников;</w:t>
      </w:r>
    </w:p>
    <w:p w14:paraId="3F96419B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музейного дела;</w:t>
      </w:r>
    </w:p>
    <w:p w14:paraId="025FBFD6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организация мероприятий по созданию условий массового отдыха жителей поселения и организации обустройства мест массового отдыха населения;</w:t>
      </w:r>
    </w:p>
    <w:p w14:paraId="2E4F3721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осуществление хозяйственной деятельности.</w:t>
      </w:r>
    </w:p>
    <w:p w14:paraId="3002C449" w14:textId="77777777" w:rsidR="00927DD0" w:rsidRDefault="00927DD0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7530E016" w14:textId="62857E71" w:rsidR="00927DD0" w:rsidRPr="00EE7623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623">
        <w:rPr>
          <w:rFonts w:ascii="Times New Roman" w:hAnsi="Times New Roman" w:cs="Times New Roman"/>
          <w:sz w:val="28"/>
          <w:szCs w:val="28"/>
        </w:rPr>
        <w:t>Перечень платных услуг:</w:t>
      </w:r>
    </w:p>
    <w:p w14:paraId="6F119557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и проведение вечеров отдыха, танцевальных и других вечеров, праздников, встреч, гражданских и семейных обрядов, литературно-музыкальных гостиных, балов, дискотек, концертов, спектаклей, представлений, интеллектуальных игр и викторин, интерактивных путешествий и тематических, сюжетных игр, мастер-классов и других культурно-досуговых мероприятий, в том числе по заявкам организаций, предприятий и отдельных граждан;</w:t>
      </w:r>
    </w:p>
    <w:p w14:paraId="109B136F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предоставление ансамблей, самодеятельных художественных коллективов, отдельных исполнителей, аниматоров и ростовых кукол для семейных и гражданских праздников и торжеств;</w:t>
      </w:r>
    </w:p>
    <w:p w14:paraId="2845414C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обучение в платных кружках, студиях, на курсах по различным отраслям знаний;</w:t>
      </w:r>
    </w:p>
    <w:p w14:paraId="03E6CE64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оказание консультативной, методической и организационно-творческой помощи в подготовке и проведении культурно-досуговых мероприятий;</w:t>
      </w:r>
    </w:p>
    <w:p w14:paraId="48887445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 xml:space="preserve">- предоставление услуг по прокату сценических костюмов, культурного и другого инвентаря, </w:t>
      </w:r>
      <w:proofErr w:type="spellStart"/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звукоусилительной</w:t>
      </w:r>
      <w:proofErr w:type="spellEnd"/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 xml:space="preserve"> и осветительной аппаратуры и другого профильного оборудования, изготовление сценических костюмов, обуви, реквизита, художественно-оформительская работа;</w:t>
      </w:r>
    </w:p>
    <w:p w14:paraId="35E15FC5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в установленном порядке работы компьютерных клубов, игровых залов и других подобных игровых и развлекательных досуговых объектов;</w:t>
      </w:r>
    </w:p>
    <w:p w14:paraId="2223E734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организация и проведение ярмарок, лотерей, аукционов, выставок-продаж;</w:t>
      </w:r>
    </w:p>
    <w:p w14:paraId="5669792D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lastRenderedPageBreak/>
        <w:t>- предоставление помещений в аренду;</w:t>
      </w:r>
    </w:p>
    <w:p w14:paraId="275A9189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предоставление услуг по организации отдыха посетителей;</w:t>
      </w:r>
    </w:p>
    <w:p w14:paraId="588DF49B" w14:textId="77777777" w:rsidR="00EE7623" w:rsidRPr="00EE7623" w:rsidRDefault="00EE7623" w:rsidP="00833586">
      <w:pPr>
        <w:tabs>
          <w:tab w:val="left" w:pos="2703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kern w:val="1"/>
          <w:sz w:val="28"/>
          <w:szCs w:val="28"/>
          <w:lang w:bidi="ru-RU"/>
        </w:rPr>
        <w:t>- изготовление ксерокопий;</w:t>
      </w:r>
    </w:p>
    <w:p w14:paraId="58EDD538" w14:textId="05D18A33" w:rsidR="00EE7623" w:rsidRPr="00EE7623" w:rsidRDefault="00EE7623" w:rsidP="008335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4"/>
          <w:lang w:bidi="ru-RU"/>
        </w:rPr>
      </w:pPr>
      <w:r w:rsidRPr="00EE7623"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  <w:t>- иные виды предпринимательской деятельности, не противоречащие действующему законодательству»</w:t>
      </w:r>
      <w:r w:rsidRPr="00EE7623">
        <w:rPr>
          <w:rFonts w:ascii="Times New Roman" w:eastAsia="Microsoft Sans Serif" w:hAnsi="Times New Roman" w:cs="Times New Roman"/>
          <w:color w:val="000000"/>
          <w:sz w:val="28"/>
          <w:szCs w:val="24"/>
          <w:lang w:bidi="ru-RU"/>
        </w:rPr>
        <w:t xml:space="preserve">. </w:t>
      </w:r>
    </w:p>
    <w:p w14:paraId="3719A94D" w14:textId="77777777" w:rsidR="00EE7623" w:rsidRDefault="00EE7623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6E80AE49" w14:textId="77777777" w:rsidR="00381CB4" w:rsidRDefault="00381CB4" w:rsidP="008335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13055AE5" w14:textId="3650A4EC" w:rsidR="00381CB4" w:rsidRDefault="00381CB4" w:rsidP="0083358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Комсомольского сельского поселения</w:t>
      </w:r>
    </w:p>
    <w:p w14:paraId="4F7CBFE2" w14:textId="2BBB11D9" w:rsidR="00381CB4" w:rsidRPr="005A3648" w:rsidRDefault="00381CB4" w:rsidP="00833586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Гулькевичского района                                       </w:t>
      </w:r>
      <w:r w:rsidR="00833586">
        <w:rPr>
          <w:rFonts w:ascii="Times New Roman" w:hAnsi="Times New Roman" w:cs="Times New Roman"/>
          <w:sz w:val="28"/>
        </w:rPr>
        <w:t xml:space="preserve">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="007217D3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      А.Н. Матвиенко</w:t>
      </w:r>
    </w:p>
    <w:sectPr w:rsidR="00381CB4" w:rsidRPr="005A3648" w:rsidSect="007217D3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B00CF" w14:textId="77777777" w:rsidR="00AE0F25" w:rsidRDefault="00AE0F25" w:rsidP="00833586">
      <w:pPr>
        <w:spacing w:after="0" w:line="240" w:lineRule="auto"/>
      </w:pPr>
      <w:r>
        <w:separator/>
      </w:r>
    </w:p>
  </w:endnote>
  <w:endnote w:type="continuationSeparator" w:id="0">
    <w:p w14:paraId="5AB9C89D" w14:textId="77777777" w:rsidR="00AE0F25" w:rsidRDefault="00AE0F25" w:rsidP="00833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23792" w14:textId="77777777" w:rsidR="00AE0F25" w:rsidRDefault="00AE0F25" w:rsidP="00833586">
      <w:pPr>
        <w:spacing w:after="0" w:line="240" w:lineRule="auto"/>
      </w:pPr>
      <w:r>
        <w:separator/>
      </w:r>
    </w:p>
  </w:footnote>
  <w:footnote w:type="continuationSeparator" w:id="0">
    <w:p w14:paraId="6E042930" w14:textId="77777777" w:rsidR="00AE0F25" w:rsidRDefault="00AE0F25" w:rsidP="00833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20146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B2E19AD" w14:textId="65836F54" w:rsidR="00833586" w:rsidRDefault="00833586" w:rsidP="00833586">
        <w:pPr>
          <w:pStyle w:val="a4"/>
          <w:jc w:val="center"/>
        </w:pPr>
        <w:r w:rsidRPr="007217D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17D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17D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217D3">
          <w:rPr>
            <w:rFonts w:ascii="Times New Roman" w:hAnsi="Times New Roman" w:cs="Times New Roman"/>
            <w:sz w:val="28"/>
            <w:szCs w:val="28"/>
          </w:rPr>
          <w:t>2</w:t>
        </w:r>
        <w:r w:rsidRPr="007217D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6163"/>
    <w:rsid w:val="002A49AC"/>
    <w:rsid w:val="00381CB4"/>
    <w:rsid w:val="00436163"/>
    <w:rsid w:val="005A3648"/>
    <w:rsid w:val="00714017"/>
    <w:rsid w:val="007217D3"/>
    <w:rsid w:val="00833586"/>
    <w:rsid w:val="00927DD0"/>
    <w:rsid w:val="0098205B"/>
    <w:rsid w:val="00A37C2D"/>
    <w:rsid w:val="00AE0F25"/>
    <w:rsid w:val="00D939E1"/>
    <w:rsid w:val="00E33332"/>
    <w:rsid w:val="00EE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618AF"/>
  <w15:docId w15:val="{29F0F3B9-C0FF-4081-B0BC-DAED7B0BA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3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3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3586"/>
  </w:style>
  <w:style w:type="paragraph" w:styleId="a6">
    <w:name w:val="footer"/>
    <w:basedOn w:val="a"/>
    <w:link w:val="a7"/>
    <w:uiPriority w:val="99"/>
    <w:unhideWhenUsed/>
    <w:rsid w:val="00833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cp:lastPrinted>2026-04-07T07:36:00Z</cp:lastPrinted>
  <dcterms:created xsi:type="dcterms:W3CDTF">2026-03-13T07:14:00Z</dcterms:created>
  <dcterms:modified xsi:type="dcterms:W3CDTF">2026-04-07T07:36:00Z</dcterms:modified>
</cp:coreProperties>
</file>